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07A" w:rsidRDefault="00FE707A" w:rsidP="00313C5F">
      <w:bookmarkStart w:id="0" w:name="_GoBack"/>
      <w:bookmarkEnd w:id="0"/>
    </w:p>
    <w:p w:rsidR="00313C5F" w:rsidRDefault="00313C5F" w:rsidP="00313C5F"/>
    <w:p w:rsidR="00313C5F" w:rsidRDefault="00313C5F" w:rsidP="00313C5F"/>
    <w:p w:rsidR="00313C5F" w:rsidRDefault="00313C5F" w:rsidP="00313C5F"/>
    <w:p w:rsidR="00313C5F" w:rsidRDefault="00313C5F" w:rsidP="00313C5F"/>
    <w:p w:rsidR="00313C5F" w:rsidRDefault="00313C5F" w:rsidP="00313C5F"/>
    <w:p w:rsidR="00224CBF" w:rsidRPr="00224CBF" w:rsidRDefault="00224CBF" w:rsidP="00224CBF">
      <w:pPr>
        <w:jc w:val="center"/>
        <w:rPr>
          <w:rFonts w:ascii="Arial" w:hAnsi="Arial" w:cs="Arial"/>
          <w:b/>
          <w:sz w:val="50"/>
          <w:szCs w:val="50"/>
        </w:rPr>
      </w:pPr>
      <w:r w:rsidRPr="00224CBF">
        <w:rPr>
          <w:rFonts w:ascii="Arial" w:hAnsi="Arial" w:cs="Arial"/>
          <w:b/>
          <w:sz w:val="50"/>
          <w:szCs w:val="50"/>
        </w:rPr>
        <w:t xml:space="preserve">Using Emotional Intelligence to Promote Nonviolence </w:t>
      </w:r>
    </w:p>
    <w:p w:rsidR="00313C5F" w:rsidRDefault="00313C5F" w:rsidP="00224CBF">
      <w:pPr>
        <w:jc w:val="center"/>
      </w:pPr>
    </w:p>
    <w:p w:rsidR="00224CBF" w:rsidRDefault="00224CBF" w:rsidP="00224CBF">
      <w:pPr>
        <w:jc w:val="center"/>
      </w:pPr>
    </w:p>
    <w:p w:rsidR="00224CBF" w:rsidRDefault="00224CBF" w:rsidP="00224CBF">
      <w:pPr>
        <w:jc w:val="center"/>
      </w:pPr>
    </w:p>
    <w:p w:rsidR="00224CBF" w:rsidRDefault="00224CBF" w:rsidP="00224CBF"/>
    <w:p w:rsidR="00224CBF" w:rsidRPr="00224CBF" w:rsidRDefault="00224CBF" w:rsidP="00224CBF">
      <w:pPr>
        <w:jc w:val="center"/>
        <w:rPr>
          <w:rFonts w:ascii="Arial" w:hAnsi="Arial" w:cs="Arial"/>
          <w:sz w:val="32"/>
          <w:szCs w:val="32"/>
        </w:rPr>
      </w:pPr>
      <w:r w:rsidRPr="00224CBF">
        <w:rPr>
          <w:rFonts w:ascii="Arial" w:hAnsi="Arial" w:cs="Arial"/>
          <w:sz w:val="32"/>
          <w:szCs w:val="32"/>
        </w:rPr>
        <w:t xml:space="preserve">Kathryn </w:t>
      </w:r>
      <w:r>
        <w:rPr>
          <w:rFonts w:ascii="Arial" w:hAnsi="Arial" w:cs="Arial"/>
          <w:sz w:val="32"/>
          <w:szCs w:val="32"/>
        </w:rPr>
        <w:t xml:space="preserve">M. </w:t>
      </w:r>
      <w:r w:rsidRPr="00224CBF">
        <w:rPr>
          <w:rFonts w:ascii="Arial" w:hAnsi="Arial" w:cs="Arial"/>
          <w:sz w:val="32"/>
          <w:szCs w:val="32"/>
        </w:rPr>
        <w:t>Lee, MA</w:t>
      </w:r>
    </w:p>
    <w:p w:rsidR="00224CBF" w:rsidRDefault="00224CBF" w:rsidP="00224CBF">
      <w:pPr>
        <w:jc w:val="center"/>
        <w:rPr>
          <w:rFonts w:ascii="Arial" w:hAnsi="Arial" w:cs="Arial"/>
          <w:sz w:val="32"/>
          <w:szCs w:val="32"/>
        </w:rPr>
      </w:pPr>
    </w:p>
    <w:p w:rsidR="00224CBF" w:rsidRPr="00224CBF" w:rsidRDefault="00224CBF" w:rsidP="00224CBF">
      <w:pPr>
        <w:jc w:val="center"/>
        <w:rPr>
          <w:rFonts w:ascii="Arial" w:hAnsi="Arial" w:cs="Arial"/>
          <w:sz w:val="32"/>
          <w:szCs w:val="32"/>
        </w:rPr>
      </w:pPr>
      <w:r w:rsidRPr="00224CBF">
        <w:rPr>
          <w:rFonts w:ascii="Arial" w:hAnsi="Arial" w:cs="Arial"/>
          <w:sz w:val="32"/>
          <w:szCs w:val="32"/>
        </w:rPr>
        <w:t>Elisabeth C. O’Bryon, PhD</w:t>
      </w:r>
    </w:p>
    <w:p w:rsidR="00224CBF" w:rsidRPr="00224CBF" w:rsidRDefault="00224CBF" w:rsidP="00224CBF">
      <w:pPr>
        <w:jc w:val="center"/>
        <w:rPr>
          <w:rFonts w:ascii="Arial" w:hAnsi="Arial" w:cs="Arial"/>
          <w:sz w:val="40"/>
          <w:szCs w:val="40"/>
        </w:rPr>
      </w:pPr>
    </w:p>
    <w:p w:rsidR="00224CBF" w:rsidRDefault="00224CBF" w:rsidP="00224CBF">
      <w:pPr>
        <w:jc w:val="center"/>
        <w:rPr>
          <w:rFonts w:ascii="Arial" w:hAnsi="Arial" w:cs="Arial"/>
          <w:sz w:val="40"/>
          <w:szCs w:val="40"/>
        </w:rPr>
      </w:pPr>
    </w:p>
    <w:p w:rsidR="00224CBF" w:rsidRDefault="00224CBF" w:rsidP="00224CBF">
      <w:pPr>
        <w:jc w:val="center"/>
        <w:rPr>
          <w:rFonts w:ascii="Arial" w:hAnsi="Arial" w:cs="Arial"/>
          <w:sz w:val="40"/>
          <w:szCs w:val="40"/>
        </w:rPr>
      </w:pPr>
    </w:p>
    <w:p w:rsidR="00224CBF" w:rsidRPr="00224CBF" w:rsidRDefault="00224CBF" w:rsidP="00224CBF">
      <w:pPr>
        <w:spacing w:after="120"/>
        <w:jc w:val="center"/>
        <w:rPr>
          <w:rFonts w:ascii="Arial" w:hAnsi="Arial" w:cs="Arial"/>
          <w:b/>
          <w:sz w:val="32"/>
          <w:szCs w:val="32"/>
        </w:rPr>
      </w:pPr>
      <w:r w:rsidRPr="00224CBF">
        <w:rPr>
          <w:rFonts w:ascii="Arial" w:hAnsi="Arial" w:cs="Arial"/>
          <w:b/>
          <w:sz w:val="32"/>
          <w:szCs w:val="32"/>
        </w:rPr>
        <w:t>June 26, 2014</w:t>
      </w:r>
      <w:r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 Bold" w:eastAsia="ヒラギノ角ゴ ProN W3" w:hAnsi="Arial Bold" w:cs="Arial Bold"/>
          <w:color w:val="136EC0"/>
          <w:kern w:val="24"/>
          <w:sz w:val="30"/>
          <w:szCs w:val="30"/>
        </w:rPr>
        <w:t>|</w:t>
      </w:r>
      <w:r>
        <w:rPr>
          <w:rFonts w:ascii="Arial Bold" w:eastAsia="ヒラギノ角ゴ ProN W3" w:hAnsi="Arial Bold" w:cs="Arial Bold"/>
          <w:color w:val="0F3154"/>
          <w:kern w:val="24"/>
          <w:sz w:val="30"/>
          <w:szCs w:val="30"/>
        </w:rPr>
        <w:t xml:space="preserve">   </w:t>
      </w:r>
      <w:r w:rsidRPr="00224CBF">
        <w:rPr>
          <w:rFonts w:ascii="Arial" w:hAnsi="Arial" w:cs="Arial"/>
          <w:b/>
          <w:sz w:val="32"/>
          <w:szCs w:val="32"/>
        </w:rPr>
        <w:t>Trinity College</w:t>
      </w:r>
    </w:p>
    <w:p w:rsidR="00224CBF" w:rsidRPr="00224CBF" w:rsidRDefault="00224CBF" w:rsidP="00224CBF">
      <w:pPr>
        <w:jc w:val="center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224CBF">
        <w:rPr>
          <w:rFonts w:ascii="Arial" w:eastAsia="Times New Roman" w:hAnsi="Arial" w:cs="Arial"/>
          <w:bCs/>
          <w:i/>
          <w:iCs/>
          <w:color w:val="000000"/>
          <w:sz w:val="32"/>
          <w:szCs w:val="32"/>
        </w:rPr>
        <w:t>Building a More Peaceful Connecticut:</w:t>
      </w:r>
    </w:p>
    <w:p w:rsidR="00224CBF" w:rsidRPr="00224CBF" w:rsidRDefault="00224CBF" w:rsidP="00224CBF">
      <w:pPr>
        <w:jc w:val="center"/>
        <w:rPr>
          <w:rFonts w:ascii="Arial" w:eastAsia="Times New Roman" w:hAnsi="Arial" w:cs="Arial"/>
          <w:bCs/>
          <w:i/>
          <w:iCs/>
          <w:color w:val="000000"/>
          <w:sz w:val="32"/>
          <w:szCs w:val="32"/>
        </w:rPr>
      </w:pPr>
      <w:r w:rsidRPr="00224CBF">
        <w:rPr>
          <w:rFonts w:ascii="Arial" w:eastAsia="Times New Roman" w:hAnsi="Arial" w:cs="Arial"/>
          <w:bCs/>
          <w:i/>
          <w:iCs/>
          <w:color w:val="000000"/>
          <w:sz w:val="32"/>
          <w:szCs w:val="32"/>
        </w:rPr>
        <w:t xml:space="preserve">Tools, Models and Initiatives that </w:t>
      </w:r>
    </w:p>
    <w:p w:rsidR="00313C5F" w:rsidRPr="00224CBF" w:rsidRDefault="00224CBF" w:rsidP="00224CBF">
      <w:pPr>
        <w:jc w:val="center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224CBF">
        <w:rPr>
          <w:rFonts w:ascii="Arial" w:eastAsia="Times New Roman" w:hAnsi="Arial" w:cs="Arial"/>
          <w:bCs/>
          <w:i/>
          <w:iCs/>
          <w:color w:val="000000"/>
          <w:sz w:val="32"/>
          <w:szCs w:val="32"/>
        </w:rPr>
        <w:t>Promote Nonviolence</w:t>
      </w:r>
    </w:p>
    <w:p w:rsidR="00224CBF" w:rsidRDefault="00224CBF" w:rsidP="00313C5F"/>
    <w:p w:rsidR="00313C5F" w:rsidRDefault="00313C5F" w:rsidP="00313C5F"/>
    <w:p w:rsidR="00313C5F" w:rsidRDefault="00313C5F" w:rsidP="00313C5F"/>
    <w:p w:rsidR="00313C5F" w:rsidRDefault="00313C5F" w:rsidP="00313C5F"/>
    <w:p w:rsidR="00867AFB" w:rsidRDefault="00867AFB" w:rsidP="00313C5F"/>
    <w:p w:rsidR="00867AFB" w:rsidRDefault="00867AFB" w:rsidP="00313C5F"/>
    <w:p w:rsidR="00867AFB" w:rsidRDefault="00867AFB" w:rsidP="00867AFB">
      <w:pPr>
        <w:jc w:val="center"/>
      </w:pPr>
    </w:p>
    <w:p w:rsidR="00867AFB" w:rsidRDefault="00867AFB" w:rsidP="00867AFB">
      <w:pPr>
        <w:jc w:val="center"/>
      </w:pPr>
      <w:r w:rsidRPr="00E90624">
        <w:rPr>
          <w:rFonts w:ascii="Calibri" w:hAnsi="Calibri"/>
          <w:noProof/>
          <w:sz w:val="36"/>
          <w:szCs w:val="36"/>
        </w:rPr>
        <w:drawing>
          <wp:inline distT="0" distB="0" distL="0" distR="0" wp14:anchorId="073672F4" wp14:editId="4EE4A5B9">
            <wp:extent cx="1802345" cy="344751"/>
            <wp:effectExtent l="0" t="0" r="1270" b="11430"/>
            <wp:docPr id="51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98" cy="3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67AFB" w:rsidRDefault="00867AFB" w:rsidP="00313C5F"/>
    <w:p w:rsidR="00867AFB" w:rsidRDefault="00867AFB" w:rsidP="00313C5F">
      <w:r w:rsidRPr="00E90624">
        <w:rPr>
          <w:rFonts w:ascii="Calibri" w:hAnsi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2A3CC" wp14:editId="09527CE3">
                <wp:simplePos x="0" y="0"/>
                <wp:positionH relativeFrom="column">
                  <wp:posOffset>114300</wp:posOffset>
                </wp:positionH>
                <wp:positionV relativeFrom="paragraph">
                  <wp:posOffset>82550</wp:posOffset>
                </wp:positionV>
                <wp:extent cx="5372100" cy="787400"/>
                <wp:effectExtent l="0" t="0" r="12700" b="0"/>
                <wp:wrapThrough wrapText="bothSides">
                  <wp:wrapPolygon edited="0">
                    <wp:start x="0" y="0"/>
                    <wp:lineTo x="0" y="20903"/>
                    <wp:lineTo x="21549" y="20903"/>
                    <wp:lineTo x="21549" y="0"/>
                    <wp:lineTo x="0" y="0"/>
                  </wp:wrapPolygon>
                </wp:wrapThrough>
                <wp:docPr id="51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21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0D66" w:rsidRDefault="002B0D66" w:rsidP="00867AFB">
                            <w:pPr>
                              <w:pStyle w:val="NormalWeb"/>
                              <w:spacing w:before="0" w:beforeAutospacing="0" w:after="0" w:afterAutospacing="0" w:line="336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 Bold" w:eastAsia="ヒラギノ角ゴ ProN W3" w:hAnsi="Arial Bold" w:cs="Arial Bold"/>
                                <w:color w:val="0F3154"/>
                                <w:kern w:val="24"/>
                                <w:sz w:val="30"/>
                                <w:szCs w:val="30"/>
                              </w:rPr>
                              <w:t xml:space="preserve">ei.yale.edu   </w:t>
                            </w:r>
                            <w:r>
                              <w:rPr>
                                <w:rFonts w:ascii="Arial Bold" w:eastAsia="ヒラギノ角ゴ ProN W3" w:hAnsi="Arial Bold" w:cs="Arial Bold"/>
                                <w:color w:val="136EC0"/>
                                <w:kern w:val="24"/>
                                <w:sz w:val="30"/>
                                <w:szCs w:val="30"/>
                              </w:rPr>
                              <w:t>|</w:t>
                            </w:r>
                            <w:r>
                              <w:rPr>
                                <w:rFonts w:ascii="Arial Bold" w:eastAsia="ヒラギノ角ゴ ProN W3" w:hAnsi="Arial Bold" w:cs="Arial Bold"/>
                                <w:color w:val="0F3154"/>
                                <w:kern w:val="24"/>
                                <w:sz w:val="30"/>
                                <w:szCs w:val="30"/>
                              </w:rPr>
                              <w:t xml:space="preserve">   ruler.yale.edu</w:t>
                            </w:r>
                          </w:p>
                          <w:p w:rsidR="002B0D66" w:rsidRDefault="002B0D66" w:rsidP="00867AFB">
                            <w:pPr>
                              <w:pStyle w:val="NormalWeb"/>
                              <w:spacing w:before="0" w:beforeAutospacing="0" w:after="0" w:afterAutospacing="0" w:line="336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 Bold" w:eastAsia="ヒラギノ角ゴ ProN W3" w:hAnsi="Arial Bold" w:cs="Arial Bold"/>
                                <w:color w:val="0F3154"/>
                                <w:kern w:val="24"/>
                              </w:rPr>
                              <w:t>TWITTER:</w:t>
                            </w:r>
                            <w:r>
                              <w:rPr>
                                <w:rFonts w:ascii="Arial Bold" w:eastAsia="ヒラギノ角ゴ ProN W3" w:hAnsi="Arial Bold" w:cs="Arial Bold"/>
                                <w:color w:val="0F3154"/>
                                <w:kern w:val="24"/>
                                <w:sz w:val="30"/>
                                <w:szCs w:val="30"/>
                              </w:rPr>
                              <w:t xml:space="preserve"> @</w:t>
                            </w:r>
                            <w:proofErr w:type="spellStart"/>
                            <w:r>
                              <w:rPr>
                                <w:rFonts w:ascii="Arial Bold" w:eastAsia="ヒラギノ角ゴ ProN W3" w:hAnsi="Arial Bold" w:cs="Arial Bold"/>
                                <w:color w:val="0F3154"/>
                                <w:kern w:val="24"/>
                                <w:sz w:val="30"/>
                                <w:szCs w:val="30"/>
                              </w:rPr>
                              <w:t>rulerapproach</w:t>
                            </w:r>
                            <w:proofErr w:type="spellEnd"/>
                            <w:r>
                              <w:rPr>
                                <w:rFonts w:ascii="Arial Bold" w:eastAsia="ヒラギノ角ゴ ProN W3" w:hAnsi="Arial Bold" w:cs="Arial Bold"/>
                                <w:color w:val="0F3154"/>
                                <w:kern w:val="24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>
                              <w:rPr>
                                <w:rFonts w:ascii="Arial Bold" w:eastAsia="ヒラギノ角ゴ ProN W3" w:hAnsi="Arial Bold" w:cs="Arial Bold"/>
                                <w:color w:val="136EC0"/>
                                <w:kern w:val="24"/>
                                <w:sz w:val="30"/>
                                <w:szCs w:val="30"/>
                              </w:rPr>
                              <w:t>|</w:t>
                            </w:r>
                            <w:r>
                              <w:rPr>
                                <w:rFonts w:ascii="Arial Bold" w:eastAsia="ヒラギノ角ゴ ProN W3" w:hAnsi="Arial Bold" w:cs="Arial Bold"/>
                                <w:color w:val="0F3154"/>
                                <w:kern w:val="24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>
                              <w:rPr>
                                <w:rFonts w:ascii="Arial Bold" w:eastAsia="ヒラギノ角ゴ ProN W3" w:hAnsi="Arial Bold" w:cs="Arial Bold"/>
                                <w:color w:val="0F3154"/>
                                <w:kern w:val="24"/>
                              </w:rPr>
                              <w:t>FACEBOOK:</w:t>
                            </w:r>
                            <w:r>
                              <w:rPr>
                                <w:rFonts w:ascii="Arial Bold" w:eastAsia="ヒラギノ角ゴ ProN W3" w:hAnsi="Arial Bold" w:cs="Arial Bold"/>
                                <w:color w:val="0F3154"/>
                                <w:kern w:val="24"/>
                                <w:sz w:val="30"/>
                                <w:szCs w:val="30"/>
                              </w:rPr>
                              <w:t xml:space="preserve"> the RULER approach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6" style="position:absolute;margin-left:9pt;margin-top:6.5pt;width:423pt;height:6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" filled="f" stroked="f" strokecolor="black [3213]" strokeweight="1pt">
                <v:path arrowok="t"/>
                <v:textbox inset="0,0,0,0">
                  <w:txbxContent>
                    <w:p w:rsidR="00867AFB" w:rsidRDefault="00867AFB" w:rsidP="00867AFB">
                      <w:pPr>
                        <w:pStyle w:val="NormalWeb"/>
                        <w:spacing w:before="0" w:beforeAutospacing="0" w:after="0" w:afterAutospacing="0" w:line="336" w:lineRule="auto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 Bold" w:eastAsia="ヒラギノ角ゴ ProN W3" w:hAnsi="Arial Bold" w:cs="Arial Bold"/>
                          <w:color w:val="0F3154"/>
                          <w:kern w:val="24"/>
                          <w:sz w:val="30"/>
                          <w:szCs w:val="30"/>
                        </w:rPr>
                        <w:t>ei.yale.edu</w:t>
                      </w:r>
                      <w:proofErr w:type="gramEnd"/>
                      <w:r>
                        <w:rPr>
                          <w:rFonts w:ascii="Arial Bold" w:eastAsia="ヒラギノ角ゴ ProN W3" w:hAnsi="Arial Bold" w:cs="Arial Bold"/>
                          <w:color w:val="0F3154"/>
                          <w:kern w:val="24"/>
                          <w:sz w:val="30"/>
                          <w:szCs w:val="30"/>
                        </w:rPr>
                        <w:t xml:space="preserve">   </w:t>
                      </w:r>
                      <w:r>
                        <w:rPr>
                          <w:rFonts w:ascii="Arial Bold" w:eastAsia="ヒラギノ角ゴ ProN W3" w:hAnsi="Arial Bold" w:cs="Arial Bold"/>
                          <w:color w:val="136EC0"/>
                          <w:kern w:val="24"/>
                          <w:sz w:val="30"/>
                          <w:szCs w:val="30"/>
                        </w:rPr>
                        <w:t>|</w:t>
                      </w:r>
                      <w:r>
                        <w:rPr>
                          <w:rFonts w:ascii="Arial Bold" w:eastAsia="ヒラギノ角ゴ ProN W3" w:hAnsi="Arial Bold" w:cs="Arial Bold"/>
                          <w:color w:val="0F3154"/>
                          <w:kern w:val="24"/>
                          <w:sz w:val="30"/>
                          <w:szCs w:val="30"/>
                        </w:rPr>
                        <w:t xml:space="preserve">   ruler.yale.edu</w:t>
                      </w:r>
                    </w:p>
                    <w:p w:rsidR="00867AFB" w:rsidRDefault="00867AFB" w:rsidP="00867AFB">
                      <w:pPr>
                        <w:pStyle w:val="NormalWeb"/>
                        <w:spacing w:before="0" w:beforeAutospacing="0" w:after="0" w:afterAutospacing="0" w:line="336" w:lineRule="auto"/>
                        <w:jc w:val="center"/>
                        <w:textAlignment w:val="baseline"/>
                      </w:pPr>
                      <w:r>
                        <w:rPr>
                          <w:rFonts w:ascii="Arial Bold" w:eastAsia="ヒラギノ角ゴ ProN W3" w:hAnsi="Arial Bold" w:cs="Arial Bold"/>
                          <w:color w:val="0F3154"/>
                          <w:kern w:val="24"/>
                        </w:rPr>
                        <w:t>TWITTER:</w:t>
                      </w:r>
                      <w:r>
                        <w:rPr>
                          <w:rFonts w:ascii="Arial Bold" w:eastAsia="ヒラギノ角ゴ ProN W3" w:hAnsi="Arial Bold" w:cs="Arial Bold"/>
                          <w:color w:val="0F3154"/>
                          <w:kern w:val="24"/>
                          <w:sz w:val="30"/>
                          <w:szCs w:val="30"/>
                        </w:rPr>
                        <w:t xml:space="preserve"> @</w:t>
                      </w:r>
                      <w:proofErr w:type="spellStart"/>
                      <w:r>
                        <w:rPr>
                          <w:rFonts w:ascii="Arial Bold" w:eastAsia="ヒラギノ角ゴ ProN W3" w:hAnsi="Arial Bold" w:cs="Arial Bold"/>
                          <w:color w:val="0F3154"/>
                          <w:kern w:val="24"/>
                          <w:sz w:val="30"/>
                          <w:szCs w:val="30"/>
                        </w:rPr>
                        <w:t>rulerapproach</w:t>
                      </w:r>
                      <w:proofErr w:type="spellEnd"/>
                      <w:r>
                        <w:rPr>
                          <w:rFonts w:ascii="Arial Bold" w:eastAsia="ヒラギノ角ゴ ProN W3" w:hAnsi="Arial Bold" w:cs="Arial Bold"/>
                          <w:color w:val="0F3154"/>
                          <w:kern w:val="24"/>
                          <w:sz w:val="30"/>
                          <w:szCs w:val="30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Arial Bold" w:eastAsia="ヒラギノ角ゴ ProN W3" w:hAnsi="Arial Bold" w:cs="Arial Bold"/>
                          <w:color w:val="136EC0"/>
                          <w:kern w:val="24"/>
                          <w:sz w:val="30"/>
                          <w:szCs w:val="30"/>
                        </w:rPr>
                        <w:t>|</w:t>
                      </w:r>
                      <w:r>
                        <w:rPr>
                          <w:rFonts w:ascii="Arial Bold" w:eastAsia="ヒラギノ角ゴ ProN W3" w:hAnsi="Arial Bold" w:cs="Arial Bold"/>
                          <w:color w:val="0F3154"/>
                          <w:kern w:val="24"/>
                          <w:sz w:val="30"/>
                          <w:szCs w:val="30"/>
                        </w:rPr>
                        <w:t xml:space="preserve">   </w:t>
                      </w:r>
                      <w:r>
                        <w:rPr>
                          <w:rFonts w:ascii="Arial Bold" w:eastAsia="ヒラギノ角ゴ ProN W3" w:hAnsi="Arial Bold" w:cs="Arial Bold"/>
                          <w:color w:val="0F3154"/>
                          <w:kern w:val="24"/>
                        </w:rPr>
                        <w:t>FACEBOOK</w:t>
                      </w:r>
                      <w:proofErr w:type="gramEnd"/>
                      <w:r>
                        <w:rPr>
                          <w:rFonts w:ascii="Arial Bold" w:eastAsia="ヒラギノ角ゴ ProN W3" w:hAnsi="Arial Bold" w:cs="Arial Bold"/>
                          <w:color w:val="0F3154"/>
                          <w:kern w:val="24"/>
                        </w:rPr>
                        <w:t>:</w:t>
                      </w:r>
                      <w:r>
                        <w:rPr>
                          <w:rFonts w:ascii="Arial Bold" w:eastAsia="ヒラギノ角ゴ ProN W3" w:hAnsi="Arial Bold" w:cs="Arial Bold"/>
                          <w:color w:val="0F3154"/>
                          <w:kern w:val="24"/>
                          <w:sz w:val="30"/>
                          <w:szCs w:val="30"/>
                        </w:rPr>
                        <w:t xml:space="preserve"> the RULER approach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867AFB" w:rsidRDefault="00867AFB" w:rsidP="00313C5F"/>
    <w:p w:rsidR="002B0D66" w:rsidRPr="005016C1" w:rsidRDefault="002B0D66" w:rsidP="005016C1">
      <w:pPr>
        <w:spacing w:after="240"/>
        <w:rPr>
          <w:rFonts w:ascii="Arial" w:hAnsi="Arial" w:cs="Arial"/>
          <w:sz w:val="28"/>
          <w:szCs w:val="28"/>
        </w:rPr>
      </w:pPr>
      <w:r w:rsidRPr="005016C1">
        <w:rPr>
          <w:rFonts w:ascii="Arial" w:hAnsi="Arial" w:cs="Arial"/>
          <w:sz w:val="28"/>
          <w:szCs w:val="28"/>
        </w:rPr>
        <w:t>The building blocks of emotional intelligence are the 5 RULER skills:</w:t>
      </w:r>
    </w:p>
    <w:p w:rsidR="002B0D66" w:rsidRDefault="005016C1" w:rsidP="002B0D66">
      <w:pPr>
        <w:rPr>
          <w:rFonts w:ascii="Arial" w:hAnsi="Arial" w:cs="Arial"/>
          <w:sz w:val="28"/>
          <w:szCs w:val="28"/>
        </w:rPr>
      </w:pPr>
      <w:r w:rsidRPr="005016C1">
        <w:rPr>
          <w:rFonts w:ascii="Arial" w:hAnsi="Arial" w:cs="Arial"/>
          <w:b/>
          <w:sz w:val="32"/>
          <w:szCs w:val="32"/>
        </w:rPr>
        <w:lastRenderedPageBreak/>
        <w:t>R</w:t>
      </w:r>
      <w:r>
        <w:rPr>
          <w:rFonts w:ascii="Arial" w:hAnsi="Arial" w:cs="Arial"/>
          <w:sz w:val="28"/>
          <w:szCs w:val="28"/>
        </w:rPr>
        <w:t>ecognizing emotions in one’s self and others</w:t>
      </w:r>
    </w:p>
    <w:p w:rsidR="005016C1" w:rsidRDefault="005016C1" w:rsidP="002B0D66">
      <w:pPr>
        <w:rPr>
          <w:rFonts w:ascii="Arial" w:hAnsi="Arial" w:cs="Arial"/>
          <w:sz w:val="28"/>
          <w:szCs w:val="28"/>
        </w:rPr>
      </w:pPr>
      <w:r w:rsidRPr="005016C1">
        <w:rPr>
          <w:rFonts w:ascii="Arial" w:hAnsi="Arial" w:cs="Arial"/>
          <w:b/>
          <w:sz w:val="32"/>
          <w:szCs w:val="32"/>
        </w:rPr>
        <w:t>U</w:t>
      </w:r>
      <w:r>
        <w:rPr>
          <w:rFonts w:ascii="Arial" w:hAnsi="Arial" w:cs="Arial"/>
          <w:sz w:val="28"/>
          <w:szCs w:val="28"/>
        </w:rPr>
        <w:t>nderstanding the causes and consequences of emotions</w:t>
      </w:r>
    </w:p>
    <w:p w:rsidR="005016C1" w:rsidRDefault="005016C1" w:rsidP="002B0D66">
      <w:pPr>
        <w:rPr>
          <w:rFonts w:ascii="Arial" w:hAnsi="Arial" w:cs="Arial"/>
          <w:sz w:val="28"/>
          <w:szCs w:val="28"/>
        </w:rPr>
      </w:pPr>
      <w:r w:rsidRPr="005016C1">
        <w:rPr>
          <w:rFonts w:ascii="Arial" w:hAnsi="Arial" w:cs="Arial"/>
          <w:b/>
          <w:sz w:val="32"/>
          <w:szCs w:val="32"/>
        </w:rPr>
        <w:t>L</w:t>
      </w:r>
      <w:r>
        <w:rPr>
          <w:rFonts w:ascii="Arial" w:hAnsi="Arial" w:cs="Arial"/>
          <w:sz w:val="28"/>
          <w:szCs w:val="28"/>
        </w:rPr>
        <w:t>abeling emotions accurately</w:t>
      </w:r>
    </w:p>
    <w:p w:rsidR="005016C1" w:rsidRDefault="005016C1" w:rsidP="002B0D66">
      <w:pPr>
        <w:rPr>
          <w:rFonts w:ascii="Arial" w:hAnsi="Arial" w:cs="Arial"/>
          <w:sz w:val="28"/>
          <w:szCs w:val="28"/>
        </w:rPr>
      </w:pPr>
      <w:r w:rsidRPr="005016C1">
        <w:rPr>
          <w:rFonts w:ascii="Arial" w:hAnsi="Arial" w:cs="Arial"/>
          <w:b/>
          <w:sz w:val="32"/>
          <w:szCs w:val="32"/>
        </w:rPr>
        <w:t>E</w:t>
      </w:r>
      <w:r>
        <w:rPr>
          <w:rFonts w:ascii="Arial" w:hAnsi="Arial" w:cs="Arial"/>
          <w:sz w:val="28"/>
          <w:szCs w:val="28"/>
        </w:rPr>
        <w:t>xpressing emotions appropriately</w:t>
      </w:r>
    </w:p>
    <w:p w:rsidR="005016C1" w:rsidRPr="005016C1" w:rsidRDefault="005016C1" w:rsidP="002B0D66">
      <w:pPr>
        <w:rPr>
          <w:rFonts w:ascii="Arial" w:hAnsi="Arial" w:cs="Arial"/>
          <w:sz w:val="28"/>
          <w:szCs w:val="28"/>
        </w:rPr>
      </w:pPr>
      <w:r w:rsidRPr="005016C1">
        <w:rPr>
          <w:rFonts w:ascii="Arial" w:hAnsi="Arial" w:cs="Arial"/>
          <w:b/>
          <w:sz w:val="32"/>
          <w:szCs w:val="32"/>
        </w:rPr>
        <w:t>R</w:t>
      </w:r>
      <w:r>
        <w:rPr>
          <w:rFonts w:ascii="Arial" w:hAnsi="Arial" w:cs="Arial"/>
          <w:sz w:val="28"/>
          <w:szCs w:val="28"/>
        </w:rPr>
        <w:t>egulating emotions effectively</w:t>
      </w:r>
    </w:p>
    <w:p w:rsidR="002B0D66" w:rsidRPr="005016C1" w:rsidRDefault="002B0D66" w:rsidP="00867AFB">
      <w:pPr>
        <w:jc w:val="center"/>
        <w:rPr>
          <w:rFonts w:ascii="Arial" w:hAnsi="Arial" w:cs="Arial"/>
          <w:b/>
          <w:sz w:val="12"/>
          <w:szCs w:val="12"/>
        </w:rPr>
      </w:pPr>
    </w:p>
    <w:p w:rsidR="005016C1" w:rsidRPr="005016C1" w:rsidRDefault="005016C1" w:rsidP="00867AFB">
      <w:pPr>
        <w:jc w:val="center"/>
        <w:rPr>
          <w:rFonts w:ascii="Arial" w:hAnsi="Arial" w:cs="Arial"/>
          <w:b/>
        </w:rPr>
      </w:pPr>
    </w:p>
    <w:p w:rsidR="00867AFB" w:rsidRPr="005016C1" w:rsidRDefault="00867AFB" w:rsidP="005016C1">
      <w:pPr>
        <w:jc w:val="center"/>
        <w:rPr>
          <w:rFonts w:ascii="Arial" w:hAnsi="Arial" w:cs="Arial"/>
          <w:sz w:val="28"/>
          <w:szCs w:val="28"/>
        </w:rPr>
      </w:pPr>
      <w:r w:rsidRPr="005016C1">
        <w:rPr>
          <w:rFonts w:ascii="Arial" w:hAnsi="Arial" w:cs="Arial"/>
          <w:sz w:val="28"/>
          <w:szCs w:val="28"/>
        </w:rPr>
        <w:t>Children with greater emotional intelligence:</w:t>
      </w:r>
    </w:p>
    <w:p w:rsidR="00867AFB" w:rsidRDefault="00867AFB" w:rsidP="00313C5F"/>
    <w:p w:rsidR="00867AFB" w:rsidRDefault="00867AFB" w:rsidP="005016C1">
      <w:pPr>
        <w:jc w:val="center"/>
      </w:pPr>
      <w:r>
        <w:rPr>
          <w:noProof/>
        </w:rPr>
        <w:drawing>
          <wp:inline distT="0" distB="0" distL="0" distR="0">
            <wp:extent cx="4686300" cy="2982191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54" cy="298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FB" w:rsidRDefault="00867AFB" w:rsidP="00313C5F"/>
    <w:p w:rsidR="00867AFB" w:rsidRDefault="00867AFB" w:rsidP="005016C1">
      <w:pPr>
        <w:jc w:val="center"/>
      </w:pPr>
      <w:r>
        <w:rPr>
          <w:noProof/>
        </w:rPr>
        <w:drawing>
          <wp:inline distT="0" distB="0" distL="0" distR="0">
            <wp:extent cx="4686300" cy="2860469"/>
            <wp:effectExtent l="0" t="0" r="0" b="1016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82" cy="286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FB" w:rsidRDefault="00867AFB" w:rsidP="00313C5F"/>
    <w:p w:rsidR="00313C5F" w:rsidRDefault="00313C5F" w:rsidP="00313C5F">
      <w:r w:rsidRPr="009B24C9">
        <w:rPr>
          <w:rFonts w:ascii="Arial" w:hAnsi="Arial" w:cs="Arial"/>
          <w:noProof/>
          <w:u w:val="single"/>
        </w:rPr>
        <w:lastRenderedPageBreak/>
        <w:drawing>
          <wp:inline distT="0" distB="0" distL="0" distR="0" wp14:anchorId="481C9D4A" wp14:editId="0CCAEBA4">
            <wp:extent cx="5808139" cy="4354195"/>
            <wp:effectExtent l="0" t="0" r="8890" b="0"/>
            <wp:docPr id="6" name="Picture 13" descr="Meta-Moment-fina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 descr="Meta-Moment-final.pdf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82" cy="435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5F" w:rsidRDefault="00313C5F" w:rsidP="00313C5F"/>
    <w:p w:rsidR="00313C5F" w:rsidRDefault="00313C5F" w:rsidP="00313C5F"/>
    <w:p w:rsidR="00313C5F" w:rsidRPr="00224CBF" w:rsidRDefault="00313C5F" w:rsidP="00313C5F">
      <w:pPr>
        <w:rPr>
          <w:rFonts w:ascii="Arial" w:hAnsi="Arial" w:cs="Arial"/>
        </w:rPr>
      </w:pPr>
      <w:r w:rsidRPr="00224CBF">
        <w:rPr>
          <w:rFonts w:ascii="Arial" w:hAnsi="Arial" w:cs="Arial"/>
          <w:b/>
          <w:iCs/>
        </w:rPr>
        <w:t>Meta-Moments</w:t>
      </w:r>
      <w:r w:rsidRPr="00224CBF">
        <w:rPr>
          <w:rFonts w:ascii="Arial" w:hAnsi="Arial" w:cs="Arial"/>
          <w:i/>
          <w:iCs/>
        </w:rPr>
        <w:t xml:space="preserve"> </w:t>
      </w:r>
      <w:r w:rsidRPr="00224CBF">
        <w:rPr>
          <w:rFonts w:ascii="Arial" w:hAnsi="Arial" w:cs="Arial"/>
        </w:rPr>
        <w:t xml:space="preserve">are a process that children and adults learn to help them expand the “space in time” between an emotional trigger and a response.  Adults and children develop strategies to improve their reflective practices and problem solving skills so they can respond effectively to life’s many emotional experiences. </w:t>
      </w:r>
    </w:p>
    <w:p w:rsidR="00313C5F" w:rsidRDefault="00313C5F" w:rsidP="00313C5F"/>
    <w:p w:rsidR="00313C5F" w:rsidRDefault="00313C5F" w:rsidP="00313C5F"/>
    <w:p w:rsidR="00313C5F" w:rsidRDefault="00313C5F" w:rsidP="00313C5F"/>
    <w:p w:rsidR="00313C5F" w:rsidRPr="00867AFB" w:rsidRDefault="00313C5F" w:rsidP="00224CBF">
      <w:pPr>
        <w:spacing w:after="120"/>
        <w:jc w:val="center"/>
        <w:rPr>
          <w:rFonts w:ascii="Arial" w:hAnsi="Arial" w:cs="Arial"/>
          <w:i/>
          <w:iCs/>
          <w:color w:val="365F91" w:themeColor="accent1" w:themeShade="BF"/>
          <w:sz w:val="36"/>
          <w:szCs w:val="36"/>
        </w:rPr>
      </w:pPr>
      <w:r w:rsidRPr="00867AFB">
        <w:rPr>
          <w:rFonts w:ascii="Arial" w:hAnsi="Arial" w:cs="Arial"/>
          <w:i/>
          <w:iCs/>
          <w:color w:val="365F91" w:themeColor="accent1" w:themeShade="BF"/>
          <w:sz w:val="36"/>
          <w:szCs w:val="36"/>
        </w:rPr>
        <w:t xml:space="preserve">“Between stimulus and response, there is a space. In that space </w:t>
      </w:r>
      <w:proofErr w:type="gramStart"/>
      <w:r w:rsidRPr="00867AFB">
        <w:rPr>
          <w:rFonts w:ascii="Arial" w:hAnsi="Arial" w:cs="Arial"/>
          <w:i/>
          <w:iCs/>
          <w:color w:val="365F91" w:themeColor="accent1" w:themeShade="BF"/>
          <w:sz w:val="36"/>
          <w:szCs w:val="36"/>
        </w:rPr>
        <w:t>lies</w:t>
      </w:r>
      <w:proofErr w:type="gramEnd"/>
      <w:r w:rsidRPr="00867AFB">
        <w:rPr>
          <w:rFonts w:ascii="Arial" w:hAnsi="Arial" w:cs="Arial"/>
          <w:i/>
          <w:iCs/>
          <w:color w:val="365F91" w:themeColor="accent1" w:themeShade="BF"/>
          <w:sz w:val="36"/>
          <w:szCs w:val="36"/>
        </w:rPr>
        <w:t xml:space="preserve"> our power to choose our response. In our response lies our growth and freedom.”</w:t>
      </w:r>
    </w:p>
    <w:p w:rsidR="00313C5F" w:rsidRPr="00867AFB" w:rsidRDefault="00313C5F" w:rsidP="00313C5F">
      <w:pPr>
        <w:jc w:val="center"/>
        <w:rPr>
          <w:rFonts w:ascii="Arial" w:hAnsi="Arial" w:cs="Arial"/>
          <w:i/>
          <w:iCs/>
          <w:color w:val="365F91" w:themeColor="accent1" w:themeShade="BF"/>
          <w:sz w:val="28"/>
          <w:szCs w:val="28"/>
        </w:rPr>
      </w:pPr>
      <w:r w:rsidRPr="00867AFB">
        <w:rPr>
          <w:rFonts w:ascii="Arial" w:hAnsi="Arial" w:cs="Arial"/>
          <w:i/>
          <w:iCs/>
          <w:color w:val="365F91" w:themeColor="accent1" w:themeShade="BF"/>
          <w:sz w:val="28"/>
          <w:szCs w:val="28"/>
        </w:rPr>
        <w:t xml:space="preserve">- Viktor E. </w:t>
      </w:r>
      <w:proofErr w:type="spellStart"/>
      <w:r w:rsidRPr="00867AFB">
        <w:rPr>
          <w:rFonts w:ascii="Arial" w:hAnsi="Arial" w:cs="Arial"/>
          <w:i/>
          <w:iCs/>
          <w:color w:val="365F91" w:themeColor="accent1" w:themeShade="BF"/>
          <w:sz w:val="28"/>
          <w:szCs w:val="28"/>
        </w:rPr>
        <w:t>Frankl</w:t>
      </w:r>
      <w:proofErr w:type="spellEnd"/>
    </w:p>
    <w:p w:rsidR="00313C5F" w:rsidRDefault="00313C5F" w:rsidP="00313C5F"/>
    <w:sectPr w:rsidR="00313C5F" w:rsidSect="008F0AD8"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E13" w:rsidRDefault="00C64E13" w:rsidP="00313C5F">
      <w:r>
        <w:separator/>
      </w:r>
    </w:p>
  </w:endnote>
  <w:endnote w:type="continuationSeparator" w:id="0">
    <w:p w:rsidR="00C64E13" w:rsidRDefault="00C64E13" w:rsidP="00313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D66" w:rsidRDefault="002B0D66" w:rsidP="00313C5F">
    <w:pPr>
      <w:pStyle w:val="Footer"/>
      <w:jc w:val="center"/>
    </w:pPr>
    <w:r>
      <w:rPr>
        <w:noProof/>
      </w:rPr>
      <w:drawing>
        <wp:inline distT="0" distB="0" distL="0" distR="0" wp14:anchorId="1B0DDC38" wp14:editId="7DC612BA">
          <wp:extent cx="3306118" cy="36073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2138" cy="36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E13" w:rsidRDefault="00C64E13" w:rsidP="00313C5F">
      <w:r>
        <w:separator/>
      </w:r>
    </w:p>
  </w:footnote>
  <w:footnote w:type="continuationSeparator" w:id="0">
    <w:p w:rsidR="00C64E13" w:rsidRDefault="00C64E13" w:rsidP="00313C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C5F"/>
    <w:rsid w:val="00224CBF"/>
    <w:rsid w:val="002B0D66"/>
    <w:rsid w:val="00313C5F"/>
    <w:rsid w:val="005016C1"/>
    <w:rsid w:val="00867AFB"/>
    <w:rsid w:val="008D7E1B"/>
    <w:rsid w:val="008F0AD8"/>
    <w:rsid w:val="009C598A"/>
    <w:rsid w:val="00C64E13"/>
    <w:rsid w:val="00FE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3C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C5F"/>
  </w:style>
  <w:style w:type="paragraph" w:styleId="Footer">
    <w:name w:val="footer"/>
    <w:basedOn w:val="Normal"/>
    <w:link w:val="FooterChar"/>
    <w:uiPriority w:val="99"/>
    <w:unhideWhenUsed/>
    <w:rsid w:val="00313C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C5F"/>
  </w:style>
  <w:style w:type="paragraph" w:styleId="BalloonText">
    <w:name w:val="Balloon Text"/>
    <w:basedOn w:val="Normal"/>
    <w:link w:val="BalloonTextChar"/>
    <w:uiPriority w:val="99"/>
    <w:semiHidden/>
    <w:unhideWhenUsed/>
    <w:rsid w:val="00313C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5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24C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3C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C5F"/>
  </w:style>
  <w:style w:type="paragraph" w:styleId="Footer">
    <w:name w:val="footer"/>
    <w:basedOn w:val="Normal"/>
    <w:link w:val="FooterChar"/>
    <w:uiPriority w:val="99"/>
    <w:unhideWhenUsed/>
    <w:rsid w:val="00313C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C5F"/>
  </w:style>
  <w:style w:type="paragraph" w:styleId="BalloonText">
    <w:name w:val="Balloon Text"/>
    <w:basedOn w:val="Normal"/>
    <w:link w:val="BalloonTextChar"/>
    <w:uiPriority w:val="99"/>
    <w:semiHidden/>
    <w:unhideWhenUsed/>
    <w:rsid w:val="00313C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C5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24C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382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140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O'Bryon</dc:creator>
  <cp:lastModifiedBy>Deborah</cp:lastModifiedBy>
  <cp:revision>2</cp:revision>
  <dcterms:created xsi:type="dcterms:W3CDTF">2014-07-13T22:08:00Z</dcterms:created>
  <dcterms:modified xsi:type="dcterms:W3CDTF">2014-07-13T22:08:00Z</dcterms:modified>
</cp:coreProperties>
</file>